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pageBreakBefore/>
        <w:jc w:val="center"/>
      </w:pPr>
      <w:r>
        <w:rPr/>
      </w:r>
    </w:p>
    <w:p>
      <w:pPr>
        <w:pStyle w:val="style16"/>
        <w:jc w:val="center"/>
      </w:pPr>
      <w:r>
        <w:rPr>
          <w:rFonts w:ascii="Times New Roman" w:hAnsi="Times New Roman"/>
          <w:i/>
          <w:color w:val="FF0000"/>
          <w:sz w:val="24"/>
          <w:szCs w:val="24"/>
          <w:u w:val="single"/>
        </w:rPr>
      </w:r>
    </w:p>
    <w:p>
      <w:pPr>
        <w:pStyle w:val="style16"/>
        <w:jc w:val="center"/>
      </w:pPr>
      <w:r>
        <w:rPr>
          <w:rFonts w:ascii="Times New Roman" w:hAnsi="Times New Roman"/>
          <w:i/>
          <w:color w:val="FF0000"/>
          <w:sz w:val="24"/>
          <w:szCs w:val="24"/>
          <w:u w:val="single"/>
        </w:rPr>
      </w:r>
    </w:p>
    <w:p>
      <w:pPr>
        <w:pStyle w:val="style16"/>
        <w:jc w:val="center"/>
      </w:pPr>
      <w:r>
        <w:rPr>
          <w:rFonts w:ascii="Times New Roman" w:hAnsi="Times New Roman"/>
          <w:i/>
          <w:color w:val="FF0000"/>
          <w:sz w:val="24"/>
          <w:szCs w:val="24"/>
          <w:u w:val="single"/>
        </w:rPr>
        <w:t>Vartotojo kontaktinė informacija</w:t>
      </w:r>
    </w:p>
    <w:p>
      <w:pPr>
        <w:pStyle w:val="style16"/>
        <w:jc w:val="center"/>
      </w:pPr>
      <w:r>
        <w:rPr>
          <w:rFonts w:ascii="Times New Roman" w:hAnsi="Times New Roman"/>
          <w:i/>
          <w:color w:val="FF0000"/>
          <w:sz w:val="24"/>
          <w:szCs w:val="24"/>
          <w:u w:val="single"/>
        </w:rPr>
        <w:t>Data</w:t>
      </w:r>
    </w:p>
    <w:p>
      <w:pPr>
        <w:pStyle w:val="style16"/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</w:pPr>
      <w:r>
        <w:rPr>
          <w:rFonts w:ascii="Times New Roman" w:hAnsi="Times New Roman"/>
          <w:i/>
          <w:color w:val="FF0000"/>
          <w:sz w:val="24"/>
          <w:szCs w:val="24"/>
          <w:u w:val="single"/>
        </w:rPr>
        <w:t>Gamintojo/importuotojo/tiekėjo kontaktinė informacija</w:t>
      </w:r>
    </w:p>
    <w:p>
      <w:pPr>
        <w:pStyle w:val="style16"/>
      </w:pP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style16"/>
        <w:autoSpaceDE w:val="false"/>
        <w:spacing w:after="0" w:before="0" w:line="100" w:lineRule="atLeast"/>
        <w:ind w:firstLine="1296" w:left="0" w:right="0"/>
        <w:contextualSpacing w:val="false"/>
        <w:jc w:val="both"/>
      </w:pPr>
      <w:r>
        <w:rPr>
          <w:rStyle w:val="style15"/>
          <w:rFonts w:ascii="Times New Roman" w:hAnsi="Times New Roman"/>
          <w:color w:val="1A1A18"/>
          <w:sz w:val="24"/>
          <w:szCs w:val="24"/>
        </w:rPr>
        <w:t>Prašau mane</w:t>
      </w:r>
      <w:r>
        <w:rPr>
          <w:rStyle w:val="style15"/>
          <w:rFonts w:ascii="Times New Roman" w:hAnsi="Times New Roman"/>
          <w:color w:val="1A1A18"/>
          <w:sz w:val="24"/>
          <w:szCs w:val="24"/>
        </w:rPr>
        <w:t xml:space="preserve"> informuoti apie tai, ar gaminyje(-iuose), kuriuo(-iais) Jūs prekiaujate (gaminate) bei šio(-ių) gaminio(-ių) įpakavime, yra cheminių medžiagų, įtrauktų į labai didelį susirūpinimą keliančių cheminių medžiagų sąrašą (</w:t>
      </w:r>
      <w:r>
        <w:rPr>
          <w:rStyle w:val="style15"/>
          <w:rFonts w:ascii="Times New Roman" w:hAnsi="Times New Roman"/>
          <w:i/>
          <w:iCs/>
          <w:color w:val="1A1A18"/>
          <w:sz w:val="24"/>
          <w:szCs w:val="24"/>
        </w:rPr>
        <w:t xml:space="preserve">angl. „Candidate list of substances of </w:t>
      </w:r>
      <w:r>
        <w:rPr>
          <w:rStyle w:val="style15"/>
          <w:rFonts w:ascii="Times New Roman" w:hAnsi="Times New Roman"/>
          <w:i/>
          <w:iCs/>
          <w:color w:val="1A1A18"/>
          <w:sz w:val="24"/>
          <w:szCs w:val="24"/>
        </w:rPr>
        <w:t>very high concern“ – SVHC</w:t>
      </w:r>
      <w:r>
        <w:rPr>
          <w:rStyle w:val="style15"/>
          <w:rFonts w:ascii="Times New Roman" w:hAnsi="Times New Roman"/>
          <w:color w:val="1A1A18"/>
          <w:sz w:val="24"/>
          <w:szCs w:val="24"/>
        </w:rPr>
        <w:t>).</w:t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Fonts w:ascii="Times New Roman" w:hAnsi="Times New Roman"/>
          <w:color w:val="1A1A18"/>
          <w:sz w:val="24"/>
          <w:szCs w:val="24"/>
        </w:rPr>
      </w:r>
    </w:p>
    <w:p>
      <w:pPr>
        <w:pStyle w:val="style16"/>
        <w:autoSpaceDE w:val="false"/>
        <w:spacing w:after="0" w:before="0" w:line="100" w:lineRule="atLeast"/>
        <w:ind w:firstLine="1296" w:left="0" w:right="0"/>
        <w:contextualSpacing w:val="false"/>
      </w:pPr>
      <w:r>
        <w:rPr>
          <w:rStyle w:val="style15"/>
          <w:rFonts w:ascii="Times New Roman" w:hAnsi="Times New Roman"/>
          <w:color w:val="1A1A18"/>
          <w:sz w:val="24"/>
          <w:szCs w:val="24"/>
        </w:rPr>
        <w:t>Informacija apie gaminį(-ius): (</w:t>
      </w:r>
      <w:r>
        <w:rPr>
          <w:rStyle w:val="style15"/>
          <w:rFonts w:ascii="Times New Roman" w:hAnsi="Times New Roman"/>
          <w:i/>
          <w:iCs/>
          <w:color w:val="FF0000"/>
          <w:sz w:val="24"/>
          <w:szCs w:val="24"/>
          <w:u w:val="single"/>
        </w:rPr>
        <w:t>produkto pavadinimas, brūkšninis kodas, serijos numeris, gamintojas ir kt.</w:t>
      </w:r>
      <w:r>
        <w:rPr>
          <w:rStyle w:val="style15"/>
          <w:rFonts w:ascii="Times New Roman" w:hAnsi="Times New Roman"/>
          <w:color w:val="FF0000"/>
          <w:sz w:val="24"/>
          <w:szCs w:val="24"/>
          <w:u w:val="single"/>
        </w:rPr>
        <w:t>)</w:t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Fonts w:ascii="Times New Roman" w:hAnsi="Times New Roman"/>
          <w:color w:val="1A1A18"/>
          <w:sz w:val="24"/>
          <w:szCs w:val="24"/>
        </w:rPr>
      </w:r>
    </w:p>
    <w:p>
      <w:pPr>
        <w:pStyle w:val="style16"/>
        <w:autoSpaceDE w:val="false"/>
        <w:spacing w:after="0" w:before="0" w:line="100" w:lineRule="atLeast"/>
        <w:ind w:firstLine="1296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Jeigu bent viena iš tokių medžiagų yra Jūsų gaminyje, REACH reglamentas įpareigoja per 45dienas, nuo prašymo gavimo datos ją įvardinti ir pateikti pakankamai informacijos, kad gaminį būtų galima saugiai naudoti.</w:t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autoSpaceDE w:val="false"/>
        <w:spacing w:after="0" w:before="0" w:line="100" w:lineRule="atLeast"/>
        <w:ind w:firstLine="1296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Būsiu dėkinga (-as) jei informuosite ar šiame produkte nėra kitų kenksmingų (pavojingų) cheminių medžiagų ir kokius alternatyvius produktus (kurių sudėtyje nėra kenksmingų cheminių medžiagų) Jūs siūlote.</w:t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16"/>
        <w:autoSpaceDE w:val="false"/>
        <w:spacing w:after="0" w:before="0" w:line="100" w:lineRule="atLeast"/>
        <w:ind w:firstLine="1296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Norėdami gauti daugiau informacijos apie savo pareigas pagal REACH reglamentą, susisiekite su nacionaline REACH-CLP pagalbos tarnyba:</w:t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Style w:val="style15"/>
          <w:rFonts w:ascii="Times New Roman" w:hAnsi="Times New Roman"/>
          <w:color w:val="000000"/>
          <w:sz w:val="24"/>
          <w:szCs w:val="24"/>
        </w:rPr>
        <w:t>tel.: +</w:t>
      </w:r>
      <w:r>
        <w:rPr>
          <w:rStyle w:val="style15"/>
          <w:rFonts w:ascii="Times New Roman" w:hAnsi="Times New Roman"/>
          <w:sz w:val="24"/>
          <w:szCs w:val="24"/>
        </w:rPr>
        <w:t>370 706 62 031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>,</w:t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Style w:val="style15"/>
          <w:rFonts w:ascii="Times New Roman" w:hAnsi="Times New Roman"/>
          <w:color w:val="000000"/>
          <w:sz w:val="24"/>
          <w:szCs w:val="24"/>
        </w:rPr>
        <w:t xml:space="preserve">el. p.: </w:t>
      </w:r>
      <w:r>
        <w:rPr>
          <w:rStyle w:val="style15"/>
          <w:rFonts w:ascii="Times New Roman" w:hAnsi="Times New Roman"/>
          <w:color w:val="0000FF"/>
          <w:sz w:val="24"/>
          <w:szCs w:val="24"/>
        </w:rPr>
        <w:t>reachclp@aaa.am.lt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Fonts w:ascii="Times New Roman" w:hAnsi="Times New Roman"/>
          <w:color w:val="000000"/>
          <w:sz w:val="24"/>
          <w:szCs w:val="24"/>
        </w:rPr>
        <w:t>Pagarbiai,</w:t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style16"/>
        <w:autoSpaceDE w:val="false"/>
        <w:spacing w:after="0" w:before="0" w:line="100" w:lineRule="atLeast"/>
        <w:contextualSpacing w:val="false"/>
      </w:pPr>
      <w:r>
        <w:rPr>
          <w:rStyle w:val="style15"/>
          <w:rFonts w:ascii="Times New Roman" w:hAnsi="Times New Roman"/>
          <w:i/>
          <w:color w:val="FF0000"/>
          <w:sz w:val="24"/>
          <w:szCs w:val="24"/>
          <w:u w:val="single"/>
        </w:rPr>
        <w:t>Varda</w:t>
      </w:r>
      <w:r>
        <w:rPr>
          <w:rStyle w:val="style15"/>
          <w:rFonts w:ascii="Times New Roman" w:hAnsi="Times New Roman"/>
          <w:i/>
          <w:color w:val="FF0000"/>
          <w:sz w:val="24"/>
          <w:szCs w:val="24"/>
          <w:u w:val="single"/>
        </w:rPr>
        <w:t>s Pavardė</w:t>
      </w:r>
    </w:p>
    <w:sectPr>
      <w:type w:val="nextPage"/>
      <w:pgSz w:h="16838" w:w="11906"/>
      <w:pgMar w:bottom="1134" w:footer="0" w:gutter="0" w:header="0" w:left="1701" w:right="567" w:top="170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a"/>
    <w:family w:val="roman"/>
    <w:pitch w:val="variable"/>
  </w:font>
  <w:font w:name="Calibri"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</w:settings>
</file>

<file path=word/styles.xml><?xml version="1.0" encoding="utf-8"?>
<w:styles xmlns:w="http://schemas.openxmlformats.org/wordprocessingml/2006/main">
  <w:style w:styleId="style0" w:type="paragraph">
    <w:name w:val="Numatytasis"/>
    <w:next w:val="style0"/>
    <w:pPr>
      <w:keepNext/>
      <w:keepLines w:val="false"/>
      <w:pageBreakBefore w:val="false"/>
      <w:widowControl/>
      <w:pBdr/>
      <w:shd w:fill="auto" w:val="clear"/>
      <w:tabs/>
      <w:suppressAutoHyphens w:val="false"/>
      <w:kinsoku w:val="true"/>
      <w:overflowPunct w:val="true"/>
      <w:autoSpaceDE w:val="true"/>
      <w:snapToGrid w:val="true"/>
      <w:spacing w:after="200" w:before="0" w:line="276" w:lineRule="auto"/>
      <w:contextualSpacing w:val="false"/>
      <w:jc w:val="left"/>
      <w:textAlignment w:val="baseline"/>
    </w:pPr>
    <w:rPr>
      <w:rFonts w:ascii="Calibri" w:cs="Times New Roman" w:eastAsia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lt-LT"/>
    </w:rPr>
  </w:style>
  <w:style w:styleId="style15" w:type="character">
    <w:name w:val="Numatytasis pastraipos šriftas"/>
    <w:next w:val="style15"/>
    <w:rPr/>
  </w:style>
  <w:style w:styleId="style16" w:type="paragraph">
    <w:name w:val="Įprastasis"/>
    <w:next w:val="style16"/>
    <w:pPr>
      <w:keepNext/>
      <w:keepLines w:val="false"/>
      <w:pageBreakBefore w:val="false"/>
      <w:widowControl/>
      <w:pBdr/>
      <w:shd w:fill="auto" w:val="clear"/>
      <w:tabs/>
      <w:suppressAutoHyphens w:val="true"/>
      <w:kinsoku w:val="true"/>
      <w:overflowPunct w:val="true"/>
      <w:autoSpaceDE w:val="true"/>
      <w:snapToGrid w:val="true"/>
      <w:spacing w:after="200" w:before="0" w:line="276" w:lineRule="auto"/>
      <w:contextualSpacing w:val="false"/>
      <w:jc w:val="left"/>
      <w:textAlignment w:val="baseline"/>
    </w:pPr>
    <w:rPr>
      <w:rFonts w:ascii="Calibri" w:cs="Times New Roman" w:eastAsia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lt-L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1560</TotalTime>
  <Application>MicrosoftOffice/14.0 MicrosoftWord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2018-04-10T07:07:00.00Z</dcterms:created>
  <dc:creator>Beata Volujevič</dc:creator>
  <cp:lastModifiedBy>Beata Volujevič</cp:lastModifiedBy>
  <dcterms:modified xsi:type="dcterms:W3CDTF">2018-04-10T11:36:00.00Z</dcterms:modified>
  <cp:revision>3</cp:revision>
</cp:coreProperties>
</file>